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05" w:rsidRPr="00843036" w:rsidRDefault="004509E0" w:rsidP="00CD0631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>שאלות סיכום ל</w:t>
      </w:r>
      <w:r w:rsidR="00146D23"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>לומדה</w:t>
      </w:r>
      <w:r>
        <w:rPr>
          <w:rFonts w:asciiTheme="majorBidi" w:hAnsiTheme="majorBidi" w:cstheme="majorBidi" w:hint="cs"/>
          <w:b/>
          <w:bCs/>
          <w:sz w:val="44"/>
          <w:szCs w:val="44"/>
          <w:u w:val="single"/>
          <w:rtl/>
        </w:rPr>
        <w:t xml:space="preserve"> בטיחות בנהיגה:</w:t>
      </w:r>
      <w:r w:rsidR="000A7407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br/>
      </w:r>
      <w:r w:rsidR="000A7407" w:rsidRPr="000A7407">
        <w:rPr>
          <w:rFonts w:asciiTheme="majorBidi" w:hAnsiTheme="majorBidi" w:cstheme="majorBidi" w:hint="cs"/>
          <w:sz w:val="28"/>
          <w:szCs w:val="28"/>
          <w:u w:val="single"/>
          <w:rtl/>
        </w:rPr>
        <w:t>הנחיות לנהג</w:t>
      </w:r>
      <w:r w:rsidR="00146D23">
        <w:rPr>
          <w:rFonts w:asciiTheme="majorBidi" w:hAnsiTheme="majorBidi" w:cstheme="majorBidi" w:hint="cs"/>
          <w:sz w:val="28"/>
          <w:szCs w:val="28"/>
          <w:u w:val="single"/>
          <w:rtl/>
        </w:rPr>
        <w:t>/ת</w:t>
      </w:r>
      <w:r w:rsidR="000A7407" w:rsidRPr="000A7407">
        <w:rPr>
          <w:rFonts w:asciiTheme="majorBidi" w:hAnsiTheme="majorBidi" w:cstheme="majorBidi" w:hint="cs"/>
          <w:sz w:val="28"/>
          <w:szCs w:val="28"/>
          <w:u w:val="single"/>
          <w:rtl/>
        </w:rPr>
        <w:t>: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 xml:space="preserve"> יש לסמן את התשובה הנכונה ולהחזיר הטופס </w:t>
      </w:r>
      <w:r w:rsidR="00146D23">
        <w:rPr>
          <w:rFonts w:asciiTheme="majorBidi" w:hAnsiTheme="majorBidi" w:cstheme="majorBidi" w:hint="cs"/>
          <w:sz w:val="28"/>
          <w:szCs w:val="28"/>
          <w:rtl/>
        </w:rPr>
        <w:t xml:space="preserve">חתום 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>לקצין הבטיחות בתעבורה</w:t>
      </w:r>
      <w:r w:rsidR="00195860">
        <w:rPr>
          <w:rFonts w:asciiTheme="majorBidi" w:hAnsiTheme="majorBidi" w:cstheme="majorBidi" w:hint="cs"/>
          <w:sz w:val="28"/>
          <w:szCs w:val="28"/>
          <w:rtl/>
        </w:rPr>
        <w:t xml:space="preserve"> במייל</w:t>
      </w:r>
      <w:r w:rsidR="000A7407">
        <w:rPr>
          <w:rFonts w:asciiTheme="majorBidi" w:hAnsiTheme="majorBidi" w:cstheme="majorBidi" w:hint="cs"/>
          <w:sz w:val="28"/>
          <w:szCs w:val="28"/>
          <w:rtl/>
        </w:rPr>
        <w:t>.</w:t>
      </w:r>
      <w:r w:rsidR="00843036"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  <w:br/>
      </w:r>
    </w:p>
    <w:p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color w:val="1F497D"/>
          <w:sz w:val="24"/>
          <w:szCs w:val="24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מהי מהירות סבירה?: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א. מהירות השיוט של הרכב בהילוך הגבוה ביותר.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מהירות המאפשרת לנהג לקיים שליטה מוחלטת ברכב ולהגיב לכל מצב.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המהירות המרבית המותרת על-פי החוק באותה דרך.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10 קמ"ש מתחת למהירות המרבית המותרת בכל דרך.</w:t>
      </w:r>
    </w:p>
    <w:p w:rsidR="007B43F9" w:rsidRPr="007B43F9" w:rsidRDefault="007B43F9" w:rsidP="007B43F9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מהי המהירות המרבית המותרת במתחם אוניברסיטת חיפה</w:t>
      </w:r>
      <w:r w:rsidR="00CD0631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?</w:t>
      </w: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א. שטח </w:t>
      </w:r>
      <w:r w:rsidR="00132B91">
        <w:rPr>
          <w:rFonts w:ascii="Tahoma" w:hAnsi="Tahoma" w:cs="Tahoma" w:hint="cs"/>
          <w:color w:val="1F497D"/>
          <w:sz w:val="24"/>
          <w:szCs w:val="24"/>
          <w:rtl/>
        </w:rPr>
        <w:t>בנוי</w:t>
      </w:r>
      <w:bookmarkStart w:id="0" w:name="_GoBack"/>
      <w:bookmarkEnd w:id="0"/>
      <w:r>
        <w:rPr>
          <w:rFonts w:ascii="Tahoma" w:hAnsi="Tahoma" w:cs="Tahoma" w:hint="cs"/>
          <w:color w:val="1F497D"/>
          <w:sz w:val="24"/>
          <w:szCs w:val="24"/>
          <w:rtl/>
        </w:rPr>
        <w:t xml:space="preserve"> מהירות עד  50 קמ"ש.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ב. עפ"י הנחיות מחלקת ביטחון ובטיחות.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>ג.  עד 25 קמ"ש , רחוב משולב תלמידים ורכב.</w:t>
      </w:r>
      <w:r>
        <w:rPr>
          <w:rFonts w:ascii="Tahoma" w:hAnsi="Tahoma" w:cs="Tahoma"/>
          <w:color w:val="1F497D"/>
          <w:sz w:val="24"/>
          <w:szCs w:val="24"/>
          <w:rtl/>
        </w:rPr>
        <w:br/>
      </w:r>
      <w:r>
        <w:rPr>
          <w:rFonts w:ascii="Tahoma" w:hAnsi="Tahoma" w:cs="Tahoma" w:hint="cs"/>
          <w:color w:val="1F497D"/>
          <w:sz w:val="24"/>
          <w:szCs w:val="24"/>
          <w:rtl/>
        </w:rPr>
        <w:t xml:space="preserve">ד.  מהירות עד 30 קמ"ש ובהתאם לתנאי הדרך , "אזור מיתון תנועה".  </w:t>
      </w:r>
    </w:p>
    <w:p w:rsidR="007B43F9" w:rsidRDefault="007B43F9" w:rsidP="007B43F9">
      <w:pPr>
        <w:pStyle w:val="a5"/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 </w:t>
      </w:r>
    </w:p>
    <w:p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את מי ניתן להאשים בתאונה בצומת ,שבו לאחד המעורבים היה תמרור "עצור"?: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>א. רק את הנהג שלא עצר בתמרור "עצור".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את שני הנהגים: האחד שלא נתן זכות – קדימה, השני שנהג ברשלנות.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רק את הנהג שלא נתן זכות –קדימה , למרות שהיה בדרכו תמרור "עצור".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אם הנהג שבדרכו לא היה "עצור" נהג במהירות מופרזת, הוא האשם היחיד.</w:t>
      </w:r>
    </w:p>
    <w:p w:rsidR="004509E0" w:rsidRDefault="004509E0" w:rsidP="004509E0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מהו עומק תעלות (חריצי) הצמיג, שפחות מהן, הצמיג אינו תקין?: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>א. 1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ב. 2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3 מ"מ.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4 מ"מ.</w:t>
      </w:r>
    </w:p>
    <w:p w:rsidR="003938F7" w:rsidRDefault="004509E0" w:rsidP="00CD0631">
      <w:pPr>
        <w:pStyle w:val="a5"/>
        <w:numPr>
          <w:ilvl w:val="0"/>
          <w:numId w:val="1"/>
        </w:numPr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</w:rPr>
      </w:pP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 xml:space="preserve">האם מותר לתפעל טלפון חכם </w:t>
      </w:r>
      <w:r w:rsidR="00CD0631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 xml:space="preserve">ביד 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ולהעביר מסרון(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</w:rPr>
        <w:t>SMS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t>) בעת נהיגה?:</w:t>
      </w:r>
      <w:r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  <w:br/>
      </w:r>
      <w:r>
        <w:rPr>
          <w:rFonts w:ascii="Tahoma" w:hAnsi="Tahoma" w:cs="Tahoma"/>
          <w:color w:val="1F497D"/>
          <w:sz w:val="24"/>
          <w:szCs w:val="24"/>
          <w:rtl/>
        </w:rPr>
        <w:t xml:space="preserve">א. לנהג צעיר עד גיל 24 אסור , לנהג מבוגר – מותר בתנאי שהוא נוקט </w:t>
      </w:r>
      <w:r>
        <w:rPr>
          <w:rFonts w:ascii="Tahoma" w:hAnsi="Tahoma" w:cs="Tahoma"/>
          <w:color w:val="1F497D"/>
          <w:sz w:val="24"/>
          <w:szCs w:val="24"/>
          <w:rtl/>
        </w:rPr>
        <w:br/>
        <w:t>    אמצעי זהירות נאותים.</w:t>
      </w:r>
      <w:r>
        <w:rPr>
          <w:rFonts w:ascii="Tahoma" w:hAnsi="Tahoma" w:cs="Tahoma"/>
          <w:color w:val="1F497D"/>
          <w:sz w:val="24"/>
          <w:szCs w:val="24"/>
          <w:rtl/>
        </w:rPr>
        <w:br/>
        <w:t xml:space="preserve">ב. </w:t>
      </w:r>
      <w:r w:rsidR="00CD0631">
        <w:rPr>
          <w:rFonts w:ascii="Tahoma" w:hAnsi="Tahoma" w:cs="Tahoma" w:hint="cs"/>
          <w:color w:val="1F497D"/>
          <w:sz w:val="24"/>
          <w:szCs w:val="24"/>
          <w:rtl/>
        </w:rPr>
        <w:t>אסור בהחלט!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ג. כן, רק בנסיעה איטית בלבד ובדרך עירונית.</w:t>
      </w:r>
      <w:r>
        <w:rPr>
          <w:rFonts w:ascii="Tahoma" w:hAnsi="Tahoma" w:cs="Tahoma"/>
          <w:color w:val="1F497D"/>
          <w:sz w:val="24"/>
          <w:szCs w:val="24"/>
          <w:rtl/>
        </w:rPr>
        <w:br/>
        <w:t>ד. כן, רק כאשר הטלפון מונח בעריסה צמודה לרכב ולא בידי הנהג.</w:t>
      </w:r>
    </w:p>
    <w:p w:rsidR="007241D0" w:rsidRPr="009A2AFB" w:rsidRDefault="00CD0631" w:rsidP="00CD0631">
      <w:pPr>
        <w:pStyle w:val="a5"/>
        <w:spacing w:after="240"/>
        <w:rPr>
          <w:rFonts w:ascii="Tahoma" w:hAnsi="Tahoma" w:cs="Tahoma"/>
          <w:b/>
          <w:bCs/>
          <w:color w:val="1F497D"/>
          <w:sz w:val="24"/>
          <w:szCs w:val="24"/>
          <w:rtl/>
        </w:rPr>
      </w:pPr>
      <w:r>
        <w:rPr>
          <w:rFonts w:ascii="Tahoma" w:hAnsi="Tahoma" w:cs="Tahoma"/>
          <w:b/>
          <w:bCs/>
          <w:color w:val="1F497D"/>
          <w:sz w:val="24"/>
          <w:szCs w:val="24"/>
          <w:rtl/>
        </w:rPr>
        <w:br/>
      </w:r>
      <w:r w:rsidR="007241D0" w:rsidRPr="009A2AFB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מאשר/ת </w:t>
      </w:r>
      <w:r w:rsidR="001A529C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שקראתי והבנתי את </w:t>
      </w:r>
      <w:r w:rsidR="007241D0" w:rsidRPr="009A2AFB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</w:t>
      </w:r>
      <w:proofErr w:type="spellStart"/>
      <w:r w:rsidR="001A529C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>ה</w:t>
      </w:r>
      <w:r w:rsidR="001A529C" w:rsidRPr="009A2AFB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>לומדה</w:t>
      </w:r>
      <w:proofErr w:type="spellEnd"/>
      <w:r w:rsidR="009A2AFB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- </w:t>
      </w:r>
      <w:r w:rsidR="007241D0" w:rsidRPr="009A2AFB">
        <w:rPr>
          <w:rFonts w:ascii="Tahoma" w:hAnsi="Tahoma" w:cs="Tahoma" w:hint="cs"/>
          <w:b/>
          <w:bCs/>
          <w:color w:val="1F497D"/>
          <w:sz w:val="24"/>
          <w:szCs w:val="24"/>
          <w:rtl/>
        </w:rPr>
        <w:t xml:space="preserve"> </w:t>
      </w:r>
      <w:r w:rsidR="007241D0" w:rsidRPr="009A2AFB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"נהיגה נכונה ומונעת לנהג ארגון"</w:t>
      </w:r>
      <w:r w:rsidR="009A2AFB">
        <w:rPr>
          <w:rFonts w:ascii="Tahoma" w:hAnsi="Tahoma" w:cs="Tahoma" w:hint="cs"/>
          <w:b/>
          <w:bCs/>
          <w:color w:val="1F497D"/>
          <w:sz w:val="24"/>
          <w:szCs w:val="24"/>
          <w:u w:val="single"/>
          <w:rtl/>
        </w:rPr>
        <w:t>:</w:t>
      </w:r>
    </w:p>
    <w:p w:rsidR="004509E0" w:rsidRDefault="004509E0" w:rsidP="003938F7">
      <w:pPr>
        <w:pStyle w:val="a5"/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</w:p>
    <w:p w:rsidR="007241D0" w:rsidRDefault="007241D0" w:rsidP="003938F7">
      <w:pPr>
        <w:pStyle w:val="a5"/>
        <w:spacing w:after="240"/>
        <w:rPr>
          <w:rFonts w:ascii="Tahoma" w:hAnsi="Tahoma" w:cs="Tahoma"/>
          <w:b/>
          <w:bCs/>
          <w:color w:val="1F497D"/>
          <w:sz w:val="24"/>
          <w:szCs w:val="24"/>
          <w:u w:val="single"/>
          <w:rtl/>
        </w:rPr>
      </w:pPr>
    </w:p>
    <w:p w:rsidR="00B515FF" w:rsidRPr="00B515FF" w:rsidRDefault="00B515FF" w:rsidP="00CD0631">
      <w:pPr>
        <w:pStyle w:val="a6"/>
        <w:tabs>
          <w:tab w:val="clear" w:pos="4153"/>
          <w:tab w:val="clear" w:pos="8306"/>
        </w:tabs>
        <w:ind w:left="720"/>
        <w:rPr>
          <w:rFonts w:cs="Tahoma"/>
          <w:b/>
          <w:bCs/>
          <w:sz w:val="22"/>
          <w:szCs w:val="22"/>
          <w:rtl/>
        </w:rPr>
      </w:pP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/>
          <w:sz w:val="22"/>
          <w:szCs w:val="22"/>
          <w:u w:val="single"/>
          <w:rtl/>
        </w:rPr>
        <w:tab/>
      </w:r>
      <w:r w:rsidRPr="00B515FF">
        <w:rPr>
          <w:rFonts w:cs="Tahoma" w:hint="cs"/>
          <w:b/>
          <w:bCs/>
          <w:sz w:val="22"/>
          <w:szCs w:val="22"/>
          <w:rtl/>
        </w:rPr>
        <w:t xml:space="preserve">     </w:t>
      </w:r>
    </w:p>
    <w:p w:rsidR="004509E0" w:rsidRPr="00E11805" w:rsidRDefault="00B515FF" w:rsidP="00CD0631">
      <w:pPr>
        <w:pStyle w:val="a6"/>
        <w:tabs>
          <w:tab w:val="clear" w:pos="4153"/>
          <w:tab w:val="clear" w:pos="8306"/>
        </w:tabs>
        <w:ind w:left="720"/>
        <w:rPr>
          <w:rFonts w:asciiTheme="majorBidi" w:hAnsiTheme="majorBidi" w:cstheme="majorBidi"/>
          <w:b/>
          <w:bCs/>
          <w:sz w:val="44"/>
          <w:szCs w:val="44"/>
          <w:u w:val="single"/>
          <w:rtl/>
        </w:rPr>
      </w:pPr>
      <w:r w:rsidRPr="00B515FF">
        <w:rPr>
          <w:rFonts w:cs="Tahoma"/>
          <w:b/>
          <w:bCs/>
          <w:sz w:val="22"/>
          <w:szCs w:val="22"/>
          <w:rtl/>
        </w:rPr>
        <w:t xml:space="preserve">שם העובד/ת </w:t>
      </w:r>
      <w:r w:rsidRPr="00B515FF">
        <w:rPr>
          <w:rFonts w:cs="Tahoma" w:hint="cs"/>
          <w:b/>
          <w:bCs/>
          <w:color w:val="FF0000"/>
          <w:sz w:val="22"/>
          <w:szCs w:val="22"/>
          <w:rtl/>
        </w:rPr>
        <w:t xml:space="preserve">  </w:t>
      </w:r>
      <w:r>
        <w:rPr>
          <w:rFonts w:cs="Tahoma" w:hint="cs"/>
          <w:b/>
          <w:bCs/>
          <w:color w:val="FF0000"/>
          <w:sz w:val="22"/>
          <w:szCs w:val="22"/>
          <w:rtl/>
        </w:rPr>
        <w:t xml:space="preserve"> </w:t>
      </w:r>
      <w:r w:rsidRPr="00B515FF">
        <w:rPr>
          <w:rFonts w:cs="Tahoma"/>
          <w:b/>
          <w:bCs/>
          <w:sz w:val="22"/>
          <w:szCs w:val="22"/>
          <w:rtl/>
        </w:rPr>
        <w:t xml:space="preserve"> </w:t>
      </w:r>
      <w:r w:rsidRPr="00B515FF">
        <w:rPr>
          <w:rFonts w:cs="Tahoma"/>
          <w:b/>
          <w:bCs/>
          <w:sz w:val="22"/>
          <w:szCs w:val="22"/>
        </w:rPr>
        <w:t xml:space="preserve">                      </w:t>
      </w:r>
      <w:r w:rsidRPr="00B515FF">
        <w:rPr>
          <w:rFonts w:cs="Tahoma"/>
          <w:b/>
          <w:bCs/>
          <w:sz w:val="22"/>
          <w:szCs w:val="22"/>
          <w:rtl/>
        </w:rPr>
        <w:t xml:space="preserve">יחידה </w:t>
      </w:r>
      <w:r>
        <w:rPr>
          <w:rFonts w:cs="Tahoma" w:hint="cs"/>
          <w:b/>
          <w:bCs/>
          <w:sz w:val="22"/>
          <w:szCs w:val="22"/>
          <w:rtl/>
        </w:rPr>
        <w:t xml:space="preserve">/ </w:t>
      </w:r>
      <w:r w:rsidR="000A7407">
        <w:rPr>
          <w:rFonts w:cs="Tahoma" w:hint="cs"/>
          <w:b/>
          <w:bCs/>
          <w:sz w:val="22"/>
          <w:szCs w:val="22"/>
          <w:rtl/>
        </w:rPr>
        <w:t xml:space="preserve">אגף </w:t>
      </w:r>
      <w:r>
        <w:rPr>
          <w:rFonts w:cs="Tahoma" w:hint="cs"/>
          <w:b/>
          <w:bCs/>
          <w:sz w:val="22"/>
          <w:szCs w:val="22"/>
          <w:rtl/>
        </w:rPr>
        <w:t xml:space="preserve"> </w:t>
      </w:r>
      <w:r w:rsidRPr="00B515FF">
        <w:rPr>
          <w:rFonts w:cs="Tahoma"/>
          <w:b/>
          <w:bCs/>
          <w:sz w:val="22"/>
          <w:szCs w:val="22"/>
        </w:rPr>
        <w:t xml:space="preserve">                </w:t>
      </w:r>
      <w:r w:rsidRPr="00B515FF">
        <w:rPr>
          <w:rFonts w:cs="Tahoma"/>
          <w:b/>
          <w:bCs/>
          <w:sz w:val="22"/>
          <w:szCs w:val="22"/>
          <w:rtl/>
        </w:rPr>
        <w:t xml:space="preserve">  תאריך           </w:t>
      </w:r>
      <w:r w:rsidRPr="00B515FF">
        <w:rPr>
          <w:rFonts w:cs="Tahoma"/>
          <w:b/>
          <w:bCs/>
          <w:sz w:val="22"/>
          <w:szCs w:val="22"/>
        </w:rPr>
        <w:t xml:space="preserve">        </w:t>
      </w:r>
      <w:r w:rsidRPr="00B515FF">
        <w:rPr>
          <w:rFonts w:cs="Tahoma"/>
          <w:b/>
          <w:bCs/>
          <w:sz w:val="22"/>
          <w:szCs w:val="22"/>
          <w:rtl/>
        </w:rPr>
        <w:t>חתימה</w:t>
      </w:r>
      <w:r w:rsidRPr="00B515FF">
        <w:rPr>
          <w:rFonts w:cs="Tahoma"/>
          <w:b/>
          <w:bCs/>
          <w:sz w:val="22"/>
          <w:szCs w:val="22"/>
        </w:rPr>
        <w:t xml:space="preserve"> </w:t>
      </w:r>
    </w:p>
    <w:sectPr w:rsidR="004509E0" w:rsidRPr="00E11805" w:rsidSect="00B515FF">
      <w:headerReference w:type="default" r:id="rId8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90" w:rsidRDefault="00B65490" w:rsidP="000A7407">
      <w:pPr>
        <w:spacing w:after="0" w:line="240" w:lineRule="auto"/>
      </w:pPr>
      <w:r>
        <w:separator/>
      </w:r>
    </w:p>
  </w:endnote>
  <w:endnote w:type="continuationSeparator" w:id="0">
    <w:p w:rsidR="00B65490" w:rsidRDefault="00B65490" w:rsidP="000A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90" w:rsidRDefault="00B65490" w:rsidP="000A7407">
      <w:pPr>
        <w:spacing w:after="0" w:line="240" w:lineRule="auto"/>
      </w:pPr>
      <w:r>
        <w:separator/>
      </w:r>
    </w:p>
  </w:footnote>
  <w:footnote w:type="continuationSeparator" w:id="0">
    <w:p w:rsidR="00B65490" w:rsidRDefault="00B65490" w:rsidP="000A7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407" w:rsidRPr="000A7407" w:rsidRDefault="000A7407" w:rsidP="000A7407">
    <w:pPr>
      <w:jc w:val="center"/>
      <w:rPr>
        <w:rFonts w:cs="Narkisim"/>
        <w:color w:val="CC3300"/>
        <w:sz w:val="36"/>
        <w:szCs w:val="36"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-278130</wp:posOffset>
          </wp:positionV>
          <wp:extent cx="1295400" cy="952500"/>
          <wp:effectExtent l="0" t="0" r="0" b="0"/>
          <wp:wrapTight wrapText="bothSides">
            <wp:wrapPolygon edited="0">
              <wp:start x="0" y="0"/>
              <wp:lineTo x="0" y="21168"/>
              <wp:lineTo x="21282" y="21168"/>
              <wp:lineTo x="21282" y="0"/>
              <wp:lineTo x="0" y="0"/>
            </wp:wrapPolygon>
          </wp:wrapTight>
          <wp:docPr id="4" name="תמונה 4" descr="uni_aravit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ni_aravit_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6383" b="22388"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A9D">
      <w:rPr>
        <w:rFonts w:cs="Narkisim"/>
        <w:color w:val="CC3300"/>
        <w:sz w:val="36"/>
        <w:szCs w:val="36"/>
        <w:rtl/>
      </w:rPr>
      <w:t>אגף משק ומבנים</w:t>
    </w:r>
    <w:r>
      <w:rPr>
        <w:rFonts w:hint="cs"/>
        <w:color w:val="CC3300"/>
        <w:rtl/>
      </w:rPr>
      <w:t>-</w:t>
    </w:r>
    <w:r w:rsidRPr="00382A9D">
      <w:rPr>
        <w:rFonts w:cs="Narkisim"/>
        <w:color w:val="CC3300"/>
        <w:sz w:val="36"/>
        <w:szCs w:val="36"/>
        <w:rtl/>
      </w:rPr>
      <w:t>מחלקת מחסנים ורכב</w:t>
    </w:r>
    <w:r>
      <w:rPr>
        <w:rFonts w:cs="Narkisim" w:hint="cs"/>
        <w:color w:val="CC3300"/>
        <w:sz w:val="36"/>
        <w:szCs w:val="36"/>
        <w:rtl/>
      </w:rPr>
      <w:t xml:space="preserve"> </w:t>
    </w:r>
  </w:p>
  <w:p w:rsidR="000A7407" w:rsidRPr="0091706E" w:rsidRDefault="000A7407" w:rsidP="000A7407">
    <w:pPr>
      <w:jc w:val="center"/>
      <w:rPr>
        <w:b/>
        <w:bCs/>
        <w:color w:val="C00000"/>
        <w:rtl/>
      </w:rPr>
    </w:pPr>
    <w:r w:rsidRPr="00382A9D">
      <w:rPr>
        <w:color w:val="C00000"/>
      </w:rPr>
      <w:t>LOGISTICS DIVISION</w:t>
    </w:r>
    <w:r w:rsidRPr="00382A9D">
      <w:rPr>
        <w:b/>
        <w:bCs/>
        <w:color w:val="C00000"/>
      </w:rPr>
      <w:t xml:space="preserve">      </w:t>
    </w:r>
    <w:r>
      <w:rPr>
        <w:rFonts w:ascii="Times New Roman" w:hAnsi="Times New Roman" w:cs="Times New Roman" w:hint="cs"/>
        <w:b/>
        <w:sz w:val="21"/>
        <w:szCs w:val="21"/>
        <w:rtl/>
      </w:rPr>
      <w:t xml:space="preserve">             </w:t>
    </w:r>
  </w:p>
  <w:p w:rsidR="000A7407" w:rsidRPr="00BF3DB7" w:rsidRDefault="000A7407" w:rsidP="000A7407">
    <w:pPr>
      <w:pStyle w:val="a6"/>
      <w:tabs>
        <w:tab w:val="clear" w:pos="4153"/>
        <w:tab w:val="clear" w:pos="8306"/>
        <w:tab w:val="left" w:pos="5666"/>
      </w:tabs>
      <w:rPr>
        <w:b/>
        <w:bCs/>
        <w:color w:val="C00000"/>
        <w:sz w:val="28"/>
        <w:szCs w:val="2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106680</wp:posOffset>
              </wp:positionV>
              <wp:extent cx="6948170" cy="0"/>
              <wp:effectExtent l="7620" t="11430" r="6985" b="7620"/>
              <wp:wrapNone/>
              <wp:docPr id="3" name="מחבר חץ ישר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1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A8A091" id="_x0000_t32" coordsize="21600,21600" o:spt="32" o:oned="t" path="m,l21600,21600e" filled="f">
              <v:path arrowok="t" fillok="f" o:connecttype="none"/>
              <o:lock v:ext="edit" shapetype="t"/>
            </v:shapetype>
            <v:shape id="מחבר חץ ישר 3" o:spid="_x0000_s1026" type="#_x0000_t32" style="position:absolute;left:0;text-align:left;margin-left:-12.9pt;margin-top:8.4pt;width:547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" strokecolor="red"/>
          </w:pict>
        </mc:Fallback>
      </mc:AlternateContent>
    </w:r>
  </w:p>
  <w:p w:rsidR="000A7407" w:rsidRPr="000A7407" w:rsidRDefault="000A7407" w:rsidP="000A740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604AE"/>
    <w:multiLevelType w:val="hybridMultilevel"/>
    <w:tmpl w:val="22CEB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CC"/>
    <w:rsid w:val="000A7407"/>
    <w:rsid w:val="00132B91"/>
    <w:rsid w:val="00146D23"/>
    <w:rsid w:val="00195860"/>
    <w:rsid w:val="001A529C"/>
    <w:rsid w:val="00200A82"/>
    <w:rsid w:val="003938F7"/>
    <w:rsid w:val="004509E0"/>
    <w:rsid w:val="005F31D1"/>
    <w:rsid w:val="00683B31"/>
    <w:rsid w:val="006B4F81"/>
    <w:rsid w:val="007241D0"/>
    <w:rsid w:val="00745CCC"/>
    <w:rsid w:val="007B43F9"/>
    <w:rsid w:val="00843036"/>
    <w:rsid w:val="008A32B9"/>
    <w:rsid w:val="009A2AFB"/>
    <w:rsid w:val="009C56E9"/>
    <w:rsid w:val="00B515FF"/>
    <w:rsid w:val="00B65490"/>
    <w:rsid w:val="00B77619"/>
    <w:rsid w:val="00BC5F4E"/>
    <w:rsid w:val="00C54125"/>
    <w:rsid w:val="00CD0631"/>
    <w:rsid w:val="00E1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78E046-86D8-4510-AC36-32E722F61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8A32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09E0"/>
    <w:pPr>
      <w:spacing w:after="0" w:line="240" w:lineRule="auto"/>
      <w:ind w:left="720"/>
    </w:pPr>
    <w:rPr>
      <w:rFonts w:ascii="Calibri" w:hAnsi="Calibri" w:cs="Times New Roman"/>
    </w:rPr>
  </w:style>
  <w:style w:type="paragraph" w:styleId="a6">
    <w:name w:val="header"/>
    <w:basedOn w:val="a"/>
    <w:link w:val="a7"/>
    <w:rsid w:val="00B515FF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David"/>
      <w:sz w:val="24"/>
      <w:szCs w:val="24"/>
    </w:rPr>
  </w:style>
  <w:style w:type="character" w:customStyle="1" w:styleId="a7">
    <w:name w:val="כותרת עליונה תו"/>
    <w:basedOn w:val="a0"/>
    <w:link w:val="a6"/>
    <w:rsid w:val="00B515FF"/>
    <w:rPr>
      <w:rFonts w:ascii="Calibri" w:eastAsia="Times New Roman" w:hAnsi="Calibri" w:cs="David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A740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A7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4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DF891-2DA6-4F85-8ED8-632152AB9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Plasson Ltd.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Mashatz - Uria Berchman</dc:creator>
  <cp:keywords/>
  <dc:description/>
  <cp:lastModifiedBy>קובי גל</cp:lastModifiedBy>
  <cp:revision>14</cp:revision>
  <dcterms:created xsi:type="dcterms:W3CDTF">2017-04-02T11:50:00Z</dcterms:created>
  <dcterms:modified xsi:type="dcterms:W3CDTF">2018-05-10T06:50:00Z</dcterms:modified>
</cp:coreProperties>
</file>